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F8" w:rsidRDefault="00EF2C09">
      <w:pPr>
        <w:jc w:val="center"/>
        <w:spacing w:before="0" w:beforeAutospacing="0" w:after="0" w:afterAutospacing="0" w:lineRule="auto" w:line="240"/>
        <w:rPr>
          <w:szCs w:val="36"/>
          <w:b w:val="1"/>
          <w:i w:val="0"/>
          <w:sz w:val="36"/>
          <w:spacing w:val="0"/>
          <w:w w:val="100"/>
          <w:caps w:val="0"/>
        </w:rPr>
        <w:snapToGrid/>
        <w:textAlignment w:val="baseline"/>
      </w:pPr>
      <w:r>
        <w:rPr>
          <w:szCs w:val="36"/>
          <w:b w:val="1"/>
          <w:i w:val="0"/>
          <w:sz w:val="36"/>
          <w:spacing w:val="0"/>
          <w:w w:val="100"/>
          <w:rFonts/>
          <w:caps w:val="0"/>
        </w:rPr>
        <w:t>北京中医药研究院细胞培养</w:t>
      </w:r>
      <w:r>
        <w:rPr>
          <w:szCs w:val="36"/>
          <w:b w:val="1"/>
          <w:i w:val="0"/>
          <w:sz w:val="36"/>
          <w:spacing w:val="0"/>
          <w:w w:val="100"/>
          <w:rFonts w:hint="eastAsia"/>
          <w:caps w:val="0"/>
        </w:rPr>
        <w:t>室</w:t>
      </w:r>
      <w:r>
        <w:rPr>
          <w:szCs w:val="36"/>
          <w:b w:val="1"/>
          <w:i w:val="0"/>
          <w:sz w:val="36"/>
          <w:spacing w:val="0"/>
          <w:w w:val="100"/>
          <w:rFonts/>
          <w:caps w:val="0"/>
        </w:rPr>
        <w:t>管理制度</w:t>
      </w:r>
      <w:r>
        <w:rPr>
          <w:szCs w:val="36"/>
          <w:b w:val="1"/>
          <w:i w:val="0"/>
          <w:sz w:val="36"/>
          <w:spacing w:val="0"/>
          <w:w w:val="100"/>
          <w:rFonts w:hint="eastAsia"/>
          <w:caps w:val="0"/>
        </w:rPr>
        <w:t>（试行）</w:t>
      </w:r>
    </w:p>
    <w:p w:rsidR="008468F8" w:rsidRDefault="008468F8">
      <w:pPr>
        <w:jc w:val="both"/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caps w:val="0"/>
        </w:rPr>
        <w:snapToGrid/>
        <w:textAlignment w:val="baseline"/>
      </w:pPr>
      <w:r>
        <w:rPr>
          <w:b w:val="0"/>
          <w:i w:val="0"/>
          <w:sz w:val="24"/>
          <w:spacing w:val="0"/>
          <w:w w:val="100"/>
          <w:caps w:val="0"/>
        </w:rPr>
        <w:t/>
      </w:r>
    </w:p>
    <w:p w:rsidR="008468F8" w:rsidRDefault="00EF2C09" w:rsidP="006B1EE2">
      <w:pPr>
        <w:jc w:val="both"/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snapToGrid/>
        <w:ind w:firstLine="42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为确保细胞培养室的正常运转，保持空气相对洁净，减少人为干扰和交叉污染，同时，最大程度的为更多师生提供服务，现制定如下管理条例：</w:t>
      </w:r>
    </w:p>
    <w:p w:rsidR="008468F8" w:rsidRDefault="00EF2C09">
      <w:pPr>
        <w:pStyle w:val="a7"/>
        <w:jc w:val="both"/>
        <w:numPr>
          <w:ilvl w:val="0"/>
          <w:numId w:val="1"/>
        </w:numPr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本细胞室主要用于培养各种细胞，所有进入细胞室的人员都必须遵守研究院的规章制度，由细胞培养室负责老师统一管理。</w:t>
      </w:r>
    </w:p>
    <w:p w:rsidR="008468F8" w:rsidRDefault="00EF2C09">
      <w:pPr>
        <w:pStyle w:val="a7"/>
        <w:jc w:val="both"/>
        <w:numPr>
          <w:ilvl w:val="0"/>
          <w:numId w:val="1"/>
        </w:numPr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本细胞室实行预约使用制度。按照预约序号顺序使用细胞培养室。每名师生每次最多使用一个周期（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6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个月）。每个导师名下最多两名学生同时使用。同一导师不能连续使用两个周期。使用费用为另行通知。</w:t>
      </w:r>
    </w:p>
    <w:p w:rsidR="008468F8" w:rsidRDefault="00EF2C09">
      <w:pPr>
        <w:pStyle w:val="a7"/>
        <w:jc w:val="both"/>
        <w:numPr>
          <w:ilvl w:val="0"/>
          <w:numId w:val="1"/>
        </w:numPr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/>
          <w:caps w:val="0"/>
        </w:rPr>
        <w:t>预约流程如下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：</w:t>
      </w:r>
      <w:r>
        <w:rPr>
          <w:szCs w:val="24"/>
          <w:b w:val="0"/>
          <w:i w:val="0"/>
          <w:sz w:val="24"/>
          <w:spacing w:val="0"/>
          <w:w w:val="100"/>
          <w:rFonts/>
          <w:caps w:val="0"/>
        </w:rPr>
        <w:t>办公室领取预约申请表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，</w:t>
      </w:r>
      <w:r>
        <w:rPr>
          <w:szCs w:val="24"/>
          <w:b w:val="0"/>
          <w:i w:val="0"/>
          <w:sz w:val="24"/>
          <w:spacing w:val="0"/>
          <w:w w:val="100"/>
          <w:rFonts/>
          <w:caps w:val="0"/>
        </w:rPr>
        <w:t>填表经过导师签字后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，</w:t>
      </w:r>
      <w:r>
        <w:rPr>
          <w:szCs w:val="24"/>
          <w:b w:val="0"/>
          <w:i w:val="0"/>
          <w:sz w:val="24"/>
          <w:spacing w:val="0"/>
          <w:w w:val="100"/>
          <w:rFonts/>
          <w:caps w:val="0"/>
        </w:rPr>
        <w:t>返回细胞培养室负责人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，</w:t>
      </w:r>
      <w:r>
        <w:rPr>
          <w:szCs w:val="24"/>
          <w:b w:val="0"/>
          <w:i w:val="0"/>
          <w:sz w:val="24"/>
          <w:spacing w:val="0"/>
          <w:w w:val="100"/>
          <w:rFonts/>
          <w:caps w:val="0"/>
        </w:rPr>
        <w:t>按照返回细胞培养室负责人的时间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，</w:t>
      </w:r>
      <w:r>
        <w:rPr>
          <w:szCs w:val="24"/>
          <w:b w:val="0"/>
          <w:i w:val="0"/>
          <w:sz w:val="24"/>
          <w:spacing w:val="0"/>
          <w:w w:val="100"/>
          <w:rFonts/>
          <w:caps w:val="0"/>
        </w:rPr>
        <w:t>获得预约序号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，</w:t>
      </w:r>
      <w:r>
        <w:rPr>
          <w:szCs w:val="24"/>
          <w:b w:val="0"/>
          <w:i w:val="0"/>
          <w:sz w:val="24"/>
          <w:spacing w:val="0"/>
          <w:w w:val="100"/>
          <w:rFonts/>
          <w:caps w:val="0"/>
        </w:rPr>
        <w:t>按照预约序号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依次进入细胞培养室进行实验。该预约申请必须由本人亲自办理，不能代办。</w:t>
      </w:r>
    </w:p>
    <w:p w:rsidR="008468F8" w:rsidRDefault="00EF2C09">
      <w:pPr>
        <w:pStyle w:val="a7"/>
        <w:jc w:val="both"/>
        <w:numPr>
          <w:ilvl w:val="0"/>
          <w:numId w:val="1"/>
        </w:numPr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在本细胞室内不得进行易污染和对人体有潜在危害的微生物的培养。</w:t>
      </w:r>
    </w:p>
    <w:p w:rsidR="008468F8" w:rsidRDefault="00EF2C09">
      <w:pPr>
        <w:pStyle w:val="a7"/>
        <w:jc w:val="both"/>
        <w:numPr>
          <w:ilvl w:val="0"/>
          <w:numId w:val="1"/>
        </w:numPr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实验室每天早上必须打开紫外灯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30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分钟，消毒清洁各区域。</w:t>
      </w:r>
    </w:p>
    <w:p w:rsidR="008468F8" w:rsidRDefault="00EF2C09">
      <w:pPr>
        <w:pStyle w:val="a7"/>
        <w:jc w:val="both"/>
        <w:numPr>
          <w:ilvl w:val="0"/>
          <w:numId w:val="1"/>
        </w:numPr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在安全柜进行细胞操作，细胞存放于培养箱内指定位置，整齐摆放，避免交叉污染。</w:t>
      </w:r>
    </w:p>
    <w:p w:rsidR="008468F8" w:rsidRDefault="00EF2C09">
      <w:pPr>
        <w:pStyle w:val="a7"/>
        <w:jc w:val="both"/>
        <w:numPr>
          <w:ilvl w:val="0"/>
          <w:numId w:val="1"/>
        </w:numPr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存放于冰箱内的培养液必须注明使用者姓名，整齐摆放于指定位置。</w:t>
      </w:r>
    </w:p>
    <w:p w:rsidR="008468F8" w:rsidRDefault="00EF2C09">
      <w:pPr>
        <w:pStyle w:val="a7"/>
        <w:jc w:val="both"/>
        <w:numPr>
          <w:ilvl w:val="0"/>
          <w:numId w:val="1"/>
        </w:numPr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未经他人允许，不得随意使用他人的培养液，以免交叉污染。</w:t>
      </w:r>
    </w:p>
    <w:p w:rsidR="008468F8" w:rsidRDefault="00EF2C09">
      <w:pPr>
        <w:pStyle w:val="a7"/>
        <w:jc w:val="both"/>
        <w:numPr>
          <w:ilvl w:val="0"/>
          <w:numId w:val="1"/>
        </w:numPr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实验人员在进行实验前必须熟悉实验内容、操作步骤及各类仪器的性能和操作方法，并做好必要的安全防护。</w:t>
      </w:r>
    </w:p>
    <w:p w:rsidR="008468F8" w:rsidRDefault="00EF2C09">
      <w:pPr>
        <w:pStyle w:val="a7"/>
        <w:jc w:val="both"/>
        <w:numPr>
          <w:ilvl w:val="0"/>
          <w:numId w:val="1"/>
        </w:numPr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使用中严格遵守细胞培养操作规程，若发现细胞有污染或者可疑污染，必须立即报告管理人员，及时处理，不得拖延和隐瞒。</w:t>
      </w:r>
    </w:p>
    <w:p w:rsidR="008468F8" w:rsidRDefault="00EF2C09">
      <w:pPr>
        <w:pStyle w:val="a7"/>
        <w:jc w:val="both"/>
        <w:numPr>
          <w:ilvl w:val="0"/>
          <w:numId w:val="1"/>
        </w:numPr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进入细胞室前必须更换细胞室专用鞋套，戴好口罩和手套。</w:t>
      </w:r>
    </w:p>
    <w:p w:rsidR="008468F8" w:rsidRDefault="00EF2C09">
      <w:pPr>
        <w:pStyle w:val="a7"/>
        <w:jc w:val="both"/>
        <w:numPr>
          <w:ilvl w:val="0"/>
          <w:numId w:val="1"/>
        </w:numPr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严禁将与实验无关的物品带入细胞室。</w:t>
      </w:r>
    </w:p>
    <w:p w:rsidR="008468F8" w:rsidRDefault="00EF2C09">
      <w:pPr>
        <w:pStyle w:val="a7"/>
        <w:jc w:val="both"/>
        <w:numPr>
          <w:ilvl w:val="0"/>
          <w:numId w:val="1"/>
        </w:numPr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实验完毕清除杂物，清洁台面，超净台开启紫外灯照射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30</w:t>
      </w:r>
      <w:r w:rsidR="00AD3FCB">
        <w:rPr>
          <w:szCs w:val="24"/>
          <w:b w:val="0"/>
          <w:i w:val="0"/>
          <w:sz w:val="24"/>
          <w:spacing w:val="0"/>
          <w:w w:val="100"/>
          <w:rFonts/>
          <w:caps w:val="0"/>
        </w:rPr>
        <w:t>-60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分钟，物品归类还原，以方便他人或下次使用。</w:t>
      </w:r>
    </w:p>
    <w:p w:rsidR="008468F8" w:rsidRDefault="00EF2C09">
      <w:pPr>
        <w:pStyle w:val="a7"/>
        <w:jc w:val="both"/>
        <w:numPr>
          <w:ilvl w:val="0"/>
          <w:numId w:val="1"/>
        </w:numPr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室内常规用品不准随意拿出室外，所有物品不得挪作它用。</w:t>
      </w:r>
    </w:p>
    <w:p w:rsidR="008468F8" w:rsidRDefault="00EF2C09">
      <w:pPr>
        <w:pStyle w:val="a7"/>
        <w:jc w:val="both"/>
        <w:numPr>
          <w:ilvl w:val="0"/>
          <w:numId w:val="1"/>
        </w:numPr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对细胞室仪器如冰箱、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CO2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培养箱、安全柜、显微镜等要经常注意运转情况，发现问题及时报告管理人员。</w:t>
      </w:r>
    </w:p>
    <w:p w:rsidR="00AD3FCB" w:rsidRPr="004D6500" w:rsidRDefault="00AD3FCB">
      <w:pPr>
        <w:pStyle w:val="a7"/>
        <w:jc w:val="both"/>
        <w:numPr>
          <w:ilvl w:val="0"/>
          <w:numId w:val="1"/>
        </w:numPr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highlight w:val="yellow"/>
          <w:rFonts/>
          <w:caps w:val="0"/>
        </w:rPr>
        <w:snapToGrid/>
        <w:ind w:firstLineChars="0"/>
        <w:textAlignment w:val="baseline"/>
      </w:pPr>
      <w:r w:rsidRPr="004D6500">
        <w:rPr>
          <w:szCs w:val="24"/>
          <w:b w:val="0"/>
          <w:i w:val="0"/>
          <w:sz w:val="24"/>
          <w:spacing w:val="0"/>
          <w:w w:val="100"/>
          <w:highlight w:val="yellow"/>
          <w:rFonts w:hint="eastAsia"/>
          <w:caps w:val="0"/>
        </w:rPr>
        <w:t>同一房间不同课题组的学生使用不同的培养箱</w:t>
      </w:r>
      <w:r w:rsidR="00BC0090">
        <w:rPr>
          <w:szCs w:val="24"/>
          <w:b w:val="0"/>
          <w:i w:val="0"/>
          <w:sz w:val="24"/>
          <w:spacing w:val="0"/>
          <w:w w:val="100"/>
          <w:highlight w:val="yellow"/>
          <w:rFonts w:hint="eastAsia"/>
          <w:caps w:val="0"/>
        </w:rPr>
        <w:t>。</w:t>
      </w:r>
      <w:r w:rsidRPr="004D6500">
        <w:rPr>
          <w:szCs w:val="24"/>
          <w:b w:val="0"/>
          <w:i w:val="0"/>
          <w:sz w:val="24"/>
          <w:spacing w:val="0"/>
          <w:w w:val="100"/>
          <w:highlight w:val="yellow"/>
          <w:rFonts w:hint="eastAsia"/>
          <w:caps w:val="0"/>
        </w:rPr>
        <w:t>如果培养箱</w:t>
      </w:r>
      <w:r w:rsidR="004D6500" w:rsidRPr="004D6500">
        <w:rPr>
          <w:szCs w:val="24"/>
          <w:b w:val="0"/>
          <w:i w:val="0"/>
          <w:sz w:val="24"/>
          <w:spacing w:val="0"/>
          <w:w w:val="100"/>
          <w:highlight w:val="yellow"/>
          <w:rFonts w:hint="eastAsia"/>
          <w:caps w:val="0"/>
        </w:rPr>
        <w:t>不够使用时，细胞间使用人员自行协商分配，不同课题组的人员在不同的培养层进行培养。由于混用培养层造成细胞交叉污染的情况，细胞间概不负责。</w:t>
      </w:r>
    </w:p>
    <w:p w:rsidR="00AD3FCB" w:rsidRPr="00AD3FCB" w:rsidRDefault="00AD3FCB" w:rsidP="00AD3FCB">
      <w:pPr>
        <w:pStyle w:val="a7"/>
        <w:jc w:val="both"/>
        <w:numPr>
          <w:ilvl w:val="0"/>
          <w:numId w:val="1"/>
        </w:numPr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highlight w:val="yellow"/>
          <w:rFonts/>
          <w:caps w:val="0"/>
        </w:rPr>
        <w:snapToGrid/>
        <w:ind w:firstLineChars="0"/>
        <w:textAlignment w:val="baseline"/>
      </w:pPr>
      <w:r w:rsidRPr="00AD3FCB">
        <w:rPr>
          <w:szCs w:val="24"/>
          <w:b w:val="0"/>
          <w:i w:val="0"/>
          <w:sz w:val="24"/>
          <w:spacing w:val="0"/>
          <w:w w:val="100"/>
          <w:highlight w:val="yellow"/>
          <w:rFonts w:hint="eastAsia"/>
          <w:caps w:val="0"/>
        </w:rPr>
        <w:t>每年寒假及暑假，细胞间</w:t>
      </w:r>
      <w:r w:rsidRPr="004D6500">
        <w:rPr>
          <w:szCs w:val="24"/>
          <w:bCs/>
          <w:b w:val="1"/>
          <w:i w:val="0"/>
          <w:sz w:val="24"/>
          <w:spacing w:val="0"/>
          <w:w w:val="100"/>
          <w:highlight w:val="yellow"/>
          <w:rFonts w:hint="eastAsia"/>
          <w:caps w:val="0"/>
        </w:rPr>
        <w:t>各停用2</w:t>
      </w:r>
      <w:r w:rsidRPr="004D6500">
        <w:rPr>
          <w:szCs w:val="24"/>
          <w:bCs/>
          <w:b w:val="1"/>
          <w:i w:val="0"/>
          <w:sz w:val="24"/>
          <w:spacing w:val="0"/>
          <w:w w:val="100"/>
          <w:highlight w:val="yellow"/>
          <w:rFonts w:hint="eastAsia"/>
          <w:caps w:val="0"/>
        </w:rPr>
        <w:t>周时间</w:t>
      </w:r>
      <w:r w:rsidRPr="00AD3FCB">
        <w:rPr>
          <w:szCs w:val="24"/>
          <w:b w:val="0"/>
          <w:i w:val="0"/>
          <w:sz w:val="24"/>
          <w:spacing w:val="0"/>
          <w:w w:val="100"/>
          <w:highlight w:val="yellow"/>
          <w:rFonts w:hint="eastAsia"/>
          <w:caps w:val="0"/>
        </w:rPr>
        <w:t>，进行全面整理，灭菌消毒，同时对使用人员及预约人员进行分配及清理工作。</w:t>
      </w:r>
    </w:p>
    <w:p w:rsidR="008468F8" w:rsidRDefault="00EF2C09">
      <w:pPr>
        <w:pStyle w:val="a7"/>
        <w:jc w:val="both"/>
        <w:numPr>
          <w:ilvl w:val="0"/>
          <w:numId w:val="1"/>
        </w:numPr>
        <w:spacing w:before="0" w:beforeAutospacing="0" w:after="0" w:afterAutospacing="0" w:line="340" w:lineRule="exact"/>
        <w:rPr>
          <w:szCs w:val="24"/>
          <w:b w:val="0"/>
          <w:i w:val="0"/>
          <w:sz w:val="24"/>
          <w:spacing w:val="0"/>
          <w:w w:val="100"/>
          <w:rFonts/>
          <w:caps w:val="0"/>
        </w:rPr>
        <w:snapToGrid/>
        <w:ind w:firstLineChars="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未尽事宜，由细胞室使用人员与管理老师共同协商解决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,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该制度最终解释权在北京中医药研究院。</w:t>
      </w:r>
    </w:p>
    <w:p w:rsidR="008468F8" w:rsidRDefault="008468F8">
      <w:pPr>
        <w:jc w:val="both"/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caps w:val="0"/>
        </w:rPr>
        <w:snapToGrid/>
        <w:textAlignment w:val="baseline"/>
      </w:pPr>
      <w:r>
        <w:rPr>
          <w:b w:val="0"/>
          <w:i w:val="0"/>
          <w:sz w:val="24"/>
          <w:spacing w:val="0"/>
          <w:w w:val="100"/>
          <w:caps w:val="0"/>
        </w:rPr>
        <w:t/>
      </w:r>
    </w:p>
    <w:p w:rsidR="008468F8" w:rsidRDefault="00EF2C09">
      <w:pPr>
        <w:jc w:val="both"/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caps w:val="0"/>
        </w:rPr>
        <w:snapToGrid/>
        <w:ind w:left="5880" w:firstLine="42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/>
          <w:caps w:val="0"/>
        </w:rPr>
        <w:t>北京中医药研究院</w:t>
      </w:r>
    </w:p>
    <w:p w:rsidR="008468F8" w:rsidRPr="006B1EE2" w:rsidRDefault="00EF2C09" w:rsidP="006B1EE2">
      <w:pPr>
        <w:jc w:val="both"/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snapToGrid/>
        <w:ind w:firstLine="6360" w:firstLineChars="2650"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20</w:t>
      </w:r>
      <w:r w:rsidR="00D7351E">
        <w:rPr>
          <w:szCs w:val="24"/>
          <w:b w:val="0"/>
          <w:i w:val="0"/>
          <w:sz w:val="24"/>
          <w:spacing w:val="0"/>
          <w:w w:val="100"/>
          <w:rFonts/>
          <w:caps w:val="0"/>
        </w:rPr>
        <w:t>21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年</w:t>
      </w:r>
      <w:r w:rsidR="00BC0090">
        <w:rPr>
          <w:szCs w:val="24"/>
          <w:b w:val="0"/>
          <w:i w:val="0"/>
          <w:sz w:val="24"/>
          <w:spacing w:val="0"/>
          <w:w w:val="100"/>
          <w:rFonts/>
          <w:caps w:val="0"/>
        </w:rPr>
        <w:t xml:space="preserve"> </w:t>
      </w:r>
      <w:r w:rsidR="006B1EE2">
        <w:rPr>
          <w:szCs w:val="24"/>
          <w:b w:val="0"/>
          <w:i w:val="0"/>
          <w:sz w:val="24"/>
          <w:spacing w:val="0"/>
          <w:w w:val="100"/>
          <w:rFonts/>
          <w:caps w:val="0"/>
        </w:rPr>
        <w:t>7</w:t>
      </w:r>
      <w:r w:rsidR="00BC0090">
        <w:rPr>
          <w:szCs w:val="24"/>
          <w:b w:val="0"/>
          <w:i w:val="0"/>
          <w:sz w:val="24"/>
          <w:spacing w:val="0"/>
          <w:w w:val="100"/>
          <w:rFonts/>
          <w:caps w:val="0"/>
        </w:rPr>
        <w:t xml:space="preserve"> 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月</w:t>
      </w:r>
      <w:bookmarkStart w:id="0" w:name="_GoBack"/>
      <w:bookmarkEnd w:id="0"/>
      <w:r w:rsidR="006B1EE2">
        <w:rPr>
          <w:szCs w:val="24"/>
          <w:b w:val="0"/>
          <w:i w:val="0"/>
          <w:sz w:val="24"/>
          <w:spacing w:val="0"/>
          <w:w w:val="100"/>
          <w:rFonts/>
          <w:caps w:val="0"/>
        </w:rPr>
        <w:t>6</w:t>
      </w:r>
      <w:r w:rsidR="00BC0090">
        <w:rPr>
          <w:szCs w:val="24"/>
          <w:b w:val="0"/>
          <w:i w:val="0"/>
          <w:sz w:val="24"/>
          <w:spacing w:val="0"/>
          <w:w w:val="100"/>
          <w:rFonts/>
          <w:caps w:val="0"/>
        </w:rPr>
        <w:t xml:space="preserve"> 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日</w:t>
      </w:r>
    </w:p>
    <w:sectPr w:rsidR="008468F8" w:rsidRPr="006B1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B56" w:rsidRDefault="00AA7B56" w:rsidP="00D7351E">
      <w:r>
        <w:separator/>
      </w:r>
    </w:p>
  </w:endnote>
  <w:endnote w:type="continuationSeparator" w:id="0">
    <w:p w:rsidR="00AA7B56" w:rsidRDefault="00AA7B56" w:rsidP="00D7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B56" w:rsidRDefault="00AA7B56" w:rsidP="00D7351E">
      <w:r>
        <w:separator/>
      </w:r>
    </w:p>
  </w:footnote>
  <w:footnote w:type="continuationSeparator" w:id="0">
    <w:p w:rsidR="00AA7B56" w:rsidRDefault="00AA7B56" w:rsidP="00D73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86A54"/>
    <w:multiLevelType w:val="multilevel"/>
    <w:tmpl w:val="43486A5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40F"/>
    <w:rsid w:val="000A1A0B"/>
    <w:rsid w:val="00140249"/>
    <w:rsid w:val="001C0910"/>
    <w:rsid w:val="0040040F"/>
    <w:rsid w:val="00455B7B"/>
    <w:rsid w:val="004D6500"/>
    <w:rsid w:val="00626E3C"/>
    <w:rsid w:val="006B1EE2"/>
    <w:rsid w:val="008468F8"/>
    <w:rsid w:val="00AA7B56"/>
    <w:rsid w:val="00AD3FCB"/>
    <w:rsid w:val="00B331DA"/>
    <w:rsid w:val="00BC0090"/>
    <w:rsid w:val="00BE2167"/>
    <w:rsid w:val="00CF55A5"/>
    <w:rsid w:val="00D7351E"/>
    <w:rsid w:val="00DE2C70"/>
    <w:rsid w:val="00E22D8B"/>
    <w:rsid w:val="00E468E9"/>
    <w:rsid w:val="00EF2C09"/>
    <w:rsid w:val="00FA4BBD"/>
    <w:rsid w:val="0E56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BEFA0B"/>
  <w15:docId w15:val="{8EF3C17C-1581-44E4-951D-5A149532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147</Words>
  <Characters>838</Characters>
  <Application>Microsoft Office Word</Application>
  <DocSecurity>0</DocSecurity>
  <Lines>6</Lines>
  <Paragraphs>1</Paragraphs>
  <ScaleCrop>false</ScaleCrop>
  <Company>科研实验中心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冯海正</dc:creator>
  <cp:lastModifiedBy>秦 瑜</cp:lastModifiedBy>
  <cp:revision>10</cp:revision>
  <cp:lastPrinted>2021-07-06T01:00:00Z</cp:lastPrinted>
  <dcterms:created xsi:type="dcterms:W3CDTF">2016-09-06T08:25:00Z</dcterms:created>
  <dcterms:modified xsi:type="dcterms:W3CDTF">2021-07-06T02:22:00Z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9CAAF11E21CF4AB092630245BD655EFA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F8" w:rsidRDefault="00EF2C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北京中医药研究院细胞培养</w:t>
      </w:r>
      <w:r>
        <w:rPr>
          <w:rFonts w:hint="eastAsia"/>
          <w:b/>
          <w:sz w:val="36"/>
          <w:szCs w:val="36"/>
        </w:rPr>
        <w:t>室</w:t>
      </w:r>
      <w:r>
        <w:rPr>
          <w:b/>
          <w:sz w:val="36"/>
          <w:szCs w:val="36"/>
        </w:rPr>
        <w:t>管理制度</w:t>
      </w:r>
      <w:r>
        <w:rPr>
          <w:rFonts w:hint="eastAsia"/>
          <w:b/>
          <w:sz w:val="36"/>
          <w:szCs w:val="36"/>
        </w:rPr>
        <w:t>（试行）</w:t>
      </w:r>
    </w:p>
    <w:p w:rsidR="008468F8" w:rsidRDefault="008468F8">
      <w:pPr>
        <w:rPr>
          <w:sz w:val="24"/>
          <w:szCs w:val="24"/>
        </w:rPr>
      </w:pPr>
    </w:p>
    <w:p w:rsidR="008468F8" w:rsidRDefault="00EF2C09" w:rsidP="006B1EE2">
      <w:pPr>
        <w:spacing w:line="340" w:lineRule="exact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为确保细胞培养室的正常运转，保持空气相对洁净，减少人为干扰和交叉污染，同时，最大程度的为更多师生提供服务，现制定如下管理条例：</w:t>
      </w:r>
    </w:p>
    <w:p w:rsidR="008468F8" w:rsidRDefault="00EF2C09">
      <w:pPr>
        <w:pStyle w:val="a7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本细胞室主要用于培养各种细胞，所有进入细胞室的人员都必须遵守研究院的规章制度，由细胞培养室负责老师统一管理。</w:t>
      </w:r>
    </w:p>
    <w:p w:rsidR="008468F8" w:rsidRDefault="00EF2C09">
      <w:pPr>
        <w:pStyle w:val="a7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本细胞室实行预约使用制度。按照预约序号顺序使用细胞培养室。每名师生每次最多使用一个周期（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个月）。每个导师名下最多两名学生同时使用。同一导师不能连续使用两个周期。使用费用为另行通知。</w:t>
      </w:r>
    </w:p>
    <w:p w:rsidR="008468F8" w:rsidRDefault="00EF2C09">
      <w:pPr>
        <w:pStyle w:val="a7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>
        <w:rPr>
          <w:sz w:val="24"/>
          <w:szCs w:val="24"/>
        </w:rPr>
        <w:t>预约流程如下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办公室领取预约申请表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填表经过导师签字后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返回细胞培养室负责人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按照返回细胞培养室负责人的时间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获得预约序号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按照预约序号</w:t>
      </w:r>
      <w:r>
        <w:rPr>
          <w:rFonts w:hint="eastAsia"/>
          <w:sz w:val="24"/>
          <w:szCs w:val="24"/>
        </w:rPr>
        <w:t>依次进入细胞培养室进行实验。该预约申请必须由本人亲自办理，不能代办。</w:t>
      </w:r>
    </w:p>
    <w:p w:rsidR="008468F8" w:rsidRDefault="00EF2C09">
      <w:pPr>
        <w:pStyle w:val="a7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在本细胞室内不得进行易污染和对人体有潜在危害的微生物的培养。</w:t>
      </w:r>
    </w:p>
    <w:p w:rsidR="008468F8" w:rsidRDefault="00EF2C09">
      <w:pPr>
        <w:pStyle w:val="a7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实验室每天早上必须打开紫外灯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分钟，消毒清洁各区域。</w:t>
      </w:r>
    </w:p>
    <w:p w:rsidR="008468F8" w:rsidRDefault="00EF2C09">
      <w:pPr>
        <w:pStyle w:val="a7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在安全柜进行细胞操作，细胞存放于培养箱内指定位置，整齐摆放，避免交叉污染。</w:t>
      </w:r>
    </w:p>
    <w:p w:rsidR="008468F8" w:rsidRDefault="00EF2C09">
      <w:pPr>
        <w:pStyle w:val="a7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存放于冰箱内的培养液必须注明使用者姓名，整齐摆放于指定位置。</w:t>
      </w:r>
    </w:p>
    <w:p w:rsidR="008468F8" w:rsidRDefault="00EF2C09">
      <w:pPr>
        <w:pStyle w:val="a7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未经他人允许，不得随意使用他人的培养液，以免交叉污染。</w:t>
      </w:r>
    </w:p>
    <w:p w:rsidR="008468F8" w:rsidRDefault="00EF2C09">
      <w:pPr>
        <w:pStyle w:val="a7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实验人员在进行实验前必须熟悉实验内容、操作步骤及各类仪器的性能和操作方法，并做好必要的安全防护。</w:t>
      </w:r>
    </w:p>
    <w:p w:rsidR="008468F8" w:rsidRDefault="00EF2C09">
      <w:pPr>
        <w:pStyle w:val="a7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使用中严格遵守细胞培养操作规程，若发现细胞有污染或者可疑污染，必须立即报告管理人员，及时处理，不得拖延和隐瞒。</w:t>
      </w:r>
    </w:p>
    <w:p w:rsidR="008468F8" w:rsidRDefault="00EF2C09">
      <w:pPr>
        <w:pStyle w:val="a7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进入细胞室前必须更换细胞室专用鞋套，戴好口罩和手套。</w:t>
      </w:r>
    </w:p>
    <w:p w:rsidR="008468F8" w:rsidRDefault="00EF2C09">
      <w:pPr>
        <w:pStyle w:val="a7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严禁将与实验无关的物品带入细胞室。</w:t>
      </w:r>
    </w:p>
    <w:p w:rsidR="008468F8" w:rsidRDefault="00EF2C09">
      <w:pPr>
        <w:pStyle w:val="a7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实验完毕清除杂物，清洁台面，超净台开启紫外灯照射</w:t>
      </w:r>
      <w:r>
        <w:rPr>
          <w:rFonts w:hint="eastAsia"/>
          <w:sz w:val="24"/>
          <w:szCs w:val="24"/>
        </w:rPr>
        <w:t>30</w:t>
      </w:r>
      <w:r w:rsidR="00AD3FCB">
        <w:rPr>
          <w:sz w:val="24"/>
          <w:szCs w:val="24"/>
        </w:rPr>
        <w:t>-60</w:t>
      </w:r>
      <w:r>
        <w:rPr>
          <w:rFonts w:hint="eastAsia"/>
          <w:sz w:val="24"/>
          <w:szCs w:val="24"/>
        </w:rPr>
        <w:t>分钟，物品归类还原，以方便他人或下次使用。</w:t>
      </w:r>
    </w:p>
    <w:p w:rsidR="008468F8" w:rsidRDefault="00EF2C09">
      <w:pPr>
        <w:pStyle w:val="a7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室内常规用品不准随意拿出室外，所有物品不得挪作它用。</w:t>
      </w:r>
    </w:p>
    <w:p w:rsidR="008468F8" w:rsidRDefault="00EF2C09">
      <w:pPr>
        <w:pStyle w:val="a7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对细胞室仪器如冰箱、</w:t>
      </w:r>
      <w:r>
        <w:rPr>
          <w:rFonts w:hint="eastAsia"/>
          <w:sz w:val="24"/>
          <w:szCs w:val="24"/>
        </w:rPr>
        <w:t>CO2</w:t>
      </w:r>
      <w:r>
        <w:rPr>
          <w:rFonts w:hint="eastAsia"/>
          <w:sz w:val="24"/>
          <w:szCs w:val="24"/>
        </w:rPr>
        <w:t>培养箱、安全柜、显微镜等要经常注意运转情况，发现问题及时报告管理人员。</w:t>
      </w:r>
    </w:p>
    <w:p w:rsidR="00AD3FCB" w:rsidRPr="004D6500" w:rsidRDefault="00AD3FCB">
      <w:pPr>
        <w:pStyle w:val="a7"/>
        <w:numPr>
          <w:ilvl w:val="0"/>
          <w:numId w:val="1"/>
        </w:numPr>
        <w:spacing w:line="340" w:lineRule="exact"/>
        <w:ind w:firstLineChars="0"/>
        <w:rPr>
          <w:sz w:val="24"/>
          <w:szCs w:val="24"/>
          <w:highlight w:val="yellow"/>
        </w:rPr>
      </w:pPr>
      <w:r w:rsidRPr="004D6500">
        <w:rPr>
          <w:rFonts w:hint="eastAsia"/>
          <w:sz w:val="24"/>
          <w:szCs w:val="24"/>
          <w:highlight w:val="yellow"/>
        </w:rPr>
        <w:t>同一房间不同课题组的学生使用不同的培养箱</w:t>
      </w:r>
      <w:r w:rsidR="00BC0090">
        <w:rPr>
          <w:rFonts w:hint="eastAsia"/>
          <w:sz w:val="24"/>
          <w:szCs w:val="24"/>
          <w:highlight w:val="yellow"/>
        </w:rPr>
        <w:t>。</w:t>
      </w:r>
      <w:r w:rsidRPr="004D6500">
        <w:rPr>
          <w:rFonts w:hint="eastAsia"/>
          <w:sz w:val="24"/>
          <w:szCs w:val="24"/>
          <w:highlight w:val="yellow"/>
        </w:rPr>
        <w:t>如果培养箱</w:t>
      </w:r>
      <w:r w:rsidR="004D6500" w:rsidRPr="004D6500">
        <w:rPr>
          <w:rFonts w:hint="eastAsia"/>
          <w:sz w:val="24"/>
          <w:szCs w:val="24"/>
          <w:highlight w:val="yellow"/>
        </w:rPr>
        <w:t>不够使用时，细胞间使用人员自行协商分配，不同课题组的人员在不同的培养层进行培养。由于混用培养层造成细胞交叉污染的情况，细胞间概不负责。</w:t>
      </w:r>
    </w:p>
    <w:p w:rsidR="00AD3FCB" w:rsidRPr="00AD3FCB" w:rsidRDefault="00AD3FCB" w:rsidP="00AD3FCB">
      <w:pPr>
        <w:pStyle w:val="a7"/>
        <w:numPr>
          <w:ilvl w:val="0"/>
          <w:numId w:val="1"/>
        </w:numPr>
        <w:spacing w:line="340" w:lineRule="exact"/>
        <w:ind w:firstLineChars="0"/>
        <w:rPr>
          <w:sz w:val="24"/>
          <w:szCs w:val="24"/>
          <w:highlight w:val="yellow"/>
        </w:rPr>
      </w:pPr>
      <w:r w:rsidRPr="00AD3FCB">
        <w:rPr>
          <w:rFonts w:hint="eastAsia"/>
          <w:sz w:val="24"/>
          <w:szCs w:val="24"/>
          <w:highlight w:val="yellow"/>
        </w:rPr>
        <w:t>每年寒假及暑假，细胞间</w:t>
      </w:r>
      <w:r w:rsidRPr="004D6500">
        <w:rPr>
          <w:rFonts w:hint="eastAsia"/>
          <w:b/>
          <w:bCs/>
          <w:sz w:val="24"/>
          <w:szCs w:val="24"/>
          <w:highlight w:val="yellow"/>
        </w:rPr>
        <w:t>各停用</w:t>
      </w:r>
      <w:r w:rsidRPr="004D6500">
        <w:rPr>
          <w:rFonts w:hint="eastAsia"/>
          <w:b/>
          <w:bCs/>
          <w:sz w:val="24"/>
          <w:szCs w:val="24"/>
          <w:highlight w:val="yellow"/>
        </w:rPr>
        <w:t>3</w:t>
      </w:r>
      <w:r w:rsidRPr="004D6500">
        <w:rPr>
          <w:rFonts w:hint="eastAsia"/>
          <w:b/>
          <w:bCs/>
          <w:sz w:val="24"/>
          <w:szCs w:val="24"/>
          <w:highlight w:val="yellow"/>
        </w:rPr>
        <w:t>周时间</w:t>
      </w:r>
      <w:r w:rsidRPr="00AD3FCB">
        <w:rPr>
          <w:rFonts w:hint="eastAsia"/>
          <w:sz w:val="24"/>
          <w:szCs w:val="24"/>
          <w:highlight w:val="yellow"/>
        </w:rPr>
        <w:t>，进行全面整理，灭菌消毒，同时对使用人员及预约人员进行分配及清理工作。</w:t>
      </w:r>
    </w:p>
    <w:p w:rsidR="008468F8" w:rsidRDefault="00EF2C09">
      <w:pPr>
        <w:pStyle w:val="a7"/>
        <w:numPr>
          <w:ilvl w:val="0"/>
          <w:numId w:val="1"/>
        </w:numPr>
        <w:spacing w:line="3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未尽事宜，由细胞室使用人员与管理老师共同协商解决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该制度最终解释权在北京中医药研究院。</w:t>
      </w:r>
    </w:p>
    <w:p w:rsidR="008468F8" w:rsidRDefault="008468F8">
      <w:pPr>
        <w:rPr>
          <w:sz w:val="24"/>
          <w:szCs w:val="24"/>
        </w:rPr>
      </w:pPr>
    </w:p>
    <w:p w:rsidR="008468F8" w:rsidRDefault="00EF2C09">
      <w:pPr>
        <w:ind w:left="5880" w:firstLine="420"/>
        <w:rPr>
          <w:sz w:val="24"/>
          <w:szCs w:val="24"/>
        </w:rPr>
      </w:pPr>
      <w:r>
        <w:rPr>
          <w:sz w:val="24"/>
          <w:szCs w:val="24"/>
        </w:rPr>
        <w:t>北京中医药研究院</w:t>
      </w:r>
    </w:p>
    <w:p w:rsidR="008468F8" w:rsidRPr="006B1EE2" w:rsidRDefault="00EF2C09" w:rsidP="006B1EE2">
      <w:pPr>
        <w:ind w:firstLineChars="2650" w:firstLine="6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D7351E"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年</w:t>
      </w:r>
      <w:r w:rsidR="00BC0090">
        <w:rPr>
          <w:sz w:val="24"/>
          <w:szCs w:val="24"/>
        </w:rPr>
        <w:t xml:space="preserve"> </w:t>
      </w:r>
      <w:r w:rsidR="006B1EE2">
        <w:rPr>
          <w:sz w:val="24"/>
          <w:szCs w:val="24"/>
        </w:rPr>
        <w:t>7</w:t>
      </w:r>
      <w:r w:rsidR="00BC0090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bookmarkStart w:id="0" w:name="_GoBack"/>
      <w:bookmarkEnd w:id="0"/>
      <w:r w:rsidR="006B1EE2">
        <w:rPr>
          <w:sz w:val="24"/>
          <w:szCs w:val="24"/>
        </w:rPr>
        <w:t>6</w:t>
      </w:r>
      <w:r w:rsidR="00BC0090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sectPr w:rsidR="008468F8" w:rsidRPr="006B1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p_19(0,19_2|D);
</file>