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7B" w:rsidRPr="00043C98" w:rsidRDefault="0037557B" w:rsidP="00043C98">
      <w:pPr>
        <w:jc w:val="center"/>
        <w:rPr>
          <w:sz w:val="32"/>
          <w:szCs w:val="32"/>
        </w:rPr>
      </w:pPr>
      <w:r w:rsidRPr="00043C98">
        <w:rPr>
          <w:rFonts w:hint="eastAsia"/>
          <w:sz w:val="32"/>
          <w:szCs w:val="32"/>
        </w:rPr>
        <w:t>逸</w:t>
      </w:r>
      <w:proofErr w:type="gramStart"/>
      <w:r w:rsidRPr="00043C98">
        <w:rPr>
          <w:rFonts w:hint="eastAsia"/>
          <w:sz w:val="32"/>
          <w:szCs w:val="32"/>
        </w:rPr>
        <w:t>夫科研</w:t>
      </w:r>
      <w:proofErr w:type="gramEnd"/>
      <w:r w:rsidRPr="00043C98">
        <w:rPr>
          <w:rFonts w:hint="eastAsia"/>
          <w:sz w:val="32"/>
          <w:szCs w:val="32"/>
        </w:rPr>
        <w:t>楼污物垃圾处理管理规定</w:t>
      </w:r>
    </w:p>
    <w:p w:rsidR="0037557B" w:rsidRDefault="0037557B" w:rsidP="0037557B">
      <w:pPr>
        <w:widowControl/>
        <w:adjustRightInd w:val="0"/>
        <w:spacing w:line="375" w:lineRule="atLeast"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</w:p>
    <w:p w:rsidR="0037557B" w:rsidRDefault="0037557B" w:rsidP="0037557B">
      <w:pPr>
        <w:widowControl/>
        <w:adjustRightInd w:val="0"/>
        <w:spacing w:line="375" w:lineRule="atLeast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为维护逸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夫科研楼正常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科研秩序，加强实验室废弃物和环境卫生的监督管理，创造和保持整洁的实验室环境，保障实验工作有序进行，避免污染事故，牢固树立环境保护意识，</w:t>
      </w:r>
      <w:r>
        <w:rPr>
          <w:rFonts w:ascii="宋体" w:cs="宋体" w:hint="eastAsia"/>
          <w:kern w:val="0"/>
          <w:sz w:val="28"/>
          <w:szCs w:val="28"/>
        </w:rPr>
        <w:t>依据《中华人民共和国环境保护法》、《城市放射性废弃物管理办法》、《北京市公安局剧毒物品的管理暂行办法》、《北京市实验动物管理暂行办法实施细则》，制定本管理办法。</w:t>
      </w:r>
    </w:p>
    <w:p w:rsidR="0037557B" w:rsidRDefault="0037557B" w:rsidP="0037557B">
      <w:pPr>
        <w:widowControl/>
        <w:adjustRightInd w:val="0"/>
        <w:spacing w:line="375" w:lineRule="atLeast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一、本办法涉及的实验室废弃物是指实验过程中产生的气、液、固体废弃物，包括实验用动物尸体、失效的药剂和样品、剧毒物品残留物和放射性废弃物等。</w:t>
      </w:r>
    </w:p>
    <w:p w:rsidR="0037557B" w:rsidRDefault="0037557B" w:rsidP="0037557B">
      <w:pPr>
        <w:widowControl/>
        <w:spacing w:line="360" w:lineRule="auto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二、各科研团队负责人指派一名实验室负责人（在职工作人员），负责实验室的卫生工作及相应的污物垃圾申报等工作。</w:t>
      </w:r>
    </w:p>
    <w:p w:rsidR="0037557B" w:rsidRDefault="0037557B" w:rsidP="0037557B">
      <w:pPr>
        <w:widowControl/>
        <w:adjustRightInd w:val="0"/>
        <w:spacing w:line="375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三、实验室废弃物实行分类处置。 </w:t>
      </w:r>
    </w:p>
    <w:p w:rsidR="0037557B" w:rsidRDefault="0037557B" w:rsidP="0037557B">
      <w:pPr>
        <w:widowControl/>
        <w:adjustRightInd w:val="0"/>
        <w:spacing w:line="375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（一）气体废弃物：主要指实验过程中产生的容易引起环境污染或具有潜在危害的气体，如：有毒易燃易爆等危险性气体（如CO、H</w:t>
      </w:r>
      <w:r>
        <w:rPr>
          <w:rFonts w:ascii="宋体" w:hAnsi="宋体" w:cs="宋体" w:hint="eastAsia"/>
          <w:kern w:val="0"/>
          <w:sz w:val="28"/>
          <w:szCs w:val="28"/>
          <w:vertAlign w:val="subscript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S、SO</w:t>
      </w:r>
      <w:r>
        <w:rPr>
          <w:rFonts w:ascii="宋体" w:hAnsi="宋体" w:cs="宋体" w:hint="eastAsia"/>
          <w:kern w:val="0"/>
          <w:sz w:val="28"/>
          <w:szCs w:val="28"/>
          <w:vertAlign w:val="subscript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proofErr w:type="spellStart"/>
      <w:r>
        <w:rPr>
          <w:rFonts w:ascii="宋体" w:hAnsi="宋体" w:cs="宋体" w:hint="eastAsia"/>
          <w:kern w:val="0"/>
          <w:sz w:val="28"/>
          <w:szCs w:val="28"/>
        </w:rPr>
        <w:t>HCl</w:t>
      </w:r>
      <w:proofErr w:type="spellEnd"/>
      <w:r>
        <w:rPr>
          <w:rFonts w:ascii="宋体" w:hAnsi="宋体" w:cs="宋体" w:hint="eastAsia"/>
          <w:kern w:val="0"/>
          <w:sz w:val="28"/>
          <w:szCs w:val="28"/>
        </w:rPr>
        <w:t>、HCN、NO、NO</w:t>
      </w:r>
      <w:r>
        <w:rPr>
          <w:rFonts w:ascii="宋体" w:hAnsi="宋体" w:cs="宋体" w:hint="eastAsia"/>
          <w:kern w:val="0"/>
          <w:sz w:val="28"/>
          <w:szCs w:val="28"/>
          <w:vertAlign w:val="subscript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、NH</w:t>
      </w:r>
      <w:r>
        <w:rPr>
          <w:rFonts w:ascii="宋体" w:hAnsi="宋体" w:cs="宋体" w:hint="eastAsia"/>
          <w:kern w:val="0"/>
          <w:sz w:val="28"/>
          <w:szCs w:val="28"/>
          <w:vertAlign w:val="subscript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、H</w:t>
      </w:r>
      <w:r>
        <w:rPr>
          <w:rFonts w:ascii="宋体" w:hAnsi="宋体" w:cs="宋体" w:hint="eastAsia"/>
          <w:kern w:val="0"/>
          <w:sz w:val="28"/>
          <w:szCs w:val="28"/>
          <w:vertAlign w:val="subscript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、CH</w:t>
      </w:r>
      <w:r>
        <w:rPr>
          <w:rFonts w:ascii="宋体" w:hAnsi="宋体" w:cs="宋体" w:hint="eastAsia"/>
          <w:kern w:val="0"/>
          <w:sz w:val="28"/>
          <w:szCs w:val="28"/>
          <w:vertAlign w:val="subscript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）、温室气体（CO</w:t>
      </w:r>
      <w:r>
        <w:rPr>
          <w:rFonts w:ascii="宋体" w:hAnsi="宋体" w:cs="宋体" w:hint="eastAsia"/>
          <w:kern w:val="0"/>
          <w:sz w:val="28"/>
          <w:szCs w:val="28"/>
          <w:vertAlign w:val="subscript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、N</w:t>
      </w:r>
      <w:r>
        <w:rPr>
          <w:rFonts w:ascii="宋体" w:hAnsi="宋体" w:cs="宋体" w:hint="eastAsia"/>
          <w:kern w:val="0"/>
          <w:sz w:val="28"/>
          <w:szCs w:val="28"/>
          <w:vertAlign w:val="subscript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O、 CH</w:t>
      </w:r>
      <w:r>
        <w:rPr>
          <w:rFonts w:ascii="宋体" w:hAnsi="宋体" w:cs="宋体" w:hint="eastAsia"/>
          <w:kern w:val="0"/>
          <w:sz w:val="28"/>
          <w:szCs w:val="28"/>
          <w:vertAlign w:val="subscript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、O</w:t>
      </w:r>
      <w:r>
        <w:rPr>
          <w:rFonts w:ascii="宋体" w:hAnsi="宋体" w:cs="宋体" w:hint="eastAsia"/>
          <w:kern w:val="0"/>
          <w:sz w:val="28"/>
          <w:szCs w:val="28"/>
          <w:vertAlign w:val="subscript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）等。产生少量有害气体的实验应在通风橱内进行，并尽量设置尾气吸收装置。有大量废气产生的实验要配备相应废气处理装置。</w:t>
      </w:r>
    </w:p>
    <w:p w:rsidR="0037557B" w:rsidRDefault="0037557B" w:rsidP="0037557B">
      <w:pPr>
        <w:widowControl/>
        <w:adjustRightInd w:val="0"/>
        <w:spacing w:line="375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（二）有毒固体废弃物：主要指各种有毒试剂的包装盒、试剂瓶、以及所有接触过有毒试剂的物品，如容器、凝胶、手套等。此类废弃物应妥善保管，定期向实验室与设备处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申报做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集中处理。</w:t>
      </w:r>
    </w:p>
    <w:p w:rsidR="0037557B" w:rsidRDefault="0037557B" w:rsidP="0037557B">
      <w:pPr>
        <w:widowControl/>
        <w:adjustRightInd w:val="0"/>
        <w:spacing w:line="375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（三）无害固体废弃物：主要指实验过程中产生的废纸、手套等一般垃圾和无害废料，以及经过消毒、灭菌等特殊处理后可安全丢弃的实验废料。</w:t>
      </w:r>
    </w:p>
    <w:p w:rsidR="0037557B" w:rsidRDefault="0037557B" w:rsidP="0037557B">
      <w:pPr>
        <w:widowControl/>
        <w:adjustRightInd w:val="0"/>
        <w:spacing w:line="375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（四）锐利废弃物：主要指各种破损废弃的玻璃器皿、刀具及注射针头等。此类废弃物应做好安全处理，以免清洁工处理时造成不必要的损伤。</w:t>
      </w:r>
    </w:p>
    <w:p w:rsidR="0037557B" w:rsidRDefault="0037557B" w:rsidP="0037557B">
      <w:pPr>
        <w:widowControl/>
        <w:adjustRightInd w:val="0"/>
        <w:spacing w:line="375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（五）液体废弃物：主要指实验过程中产生的各种有机废液和有毒有害的无机废液（例如含汞、铬、铅、铊等重金属废液、氰系废液），废液严禁随意倒入下水道；</w:t>
      </w:r>
      <w:r>
        <w:rPr>
          <w:rFonts w:ascii="宋体" w:cs="宋体" w:hint="eastAsia"/>
          <w:kern w:val="0"/>
          <w:sz w:val="28"/>
          <w:szCs w:val="28"/>
        </w:rPr>
        <w:t>对废酸、碱液需中和后再行排放；</w:t>
      </w:r>
      <w:r>
        <w:rPr>
          <w:rFonts w:ascii="宋体" w:hAnsi="宋体" w:cs="宋体" w:hint="eastAsia"/>
          <w:kern w:val="0"/>
          <w:sz w:val="28"/>
          <w:szCs w:val="28"/>
        </w:rPr>
        <w:t>有机废液和无机废液分别使用20L废液桶存放，各个实验室集中管理，定期向</w:t>
      </w:r>
      <w:r w:rsidR="0087229E">
        <w:rPr>
          <w:rFonts w:ascii="宋体" w:hAnsi="宋体" w:cs="宋体" w:hint="eastAsia"/>
          <w:kern w:val="0"/>
          <w:sz w:val="28"/>
          <w:szCs w:val="28"/>
        </w:rPr>
        <w:t>行政管理办公室申报，由资产</w:t>
      </w:r>
      <w:r>
        <w:rPr>
          <w:rFonts w:ascii="宋体" w:hAnsi="宋体" w:cs="宋体" w:hint="eastAsia"/>
          <w:kern w:val="0"/>
          <w:sz w:val="28"/>
          <w:szCs w:val="28"/>
        </w:rPr>
        <w:t>处集中处理。</w:t>
      </w:r>
    </w:p>
    <w:p w:rsidR="0037557B" w:rsidRDefault="0037557B" w:rsidP="0037557B">
      <w:pPr>
        <w:widowControl/>
        <w:spacing w:line="375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（六）实验用剧毒物品、放射性废弃物、自燃物及强氧化剂等危险品废弃物的处置应严格执行《北京中医药大学实验室安全管理办法》有关规定，按化学性质明确标示并分类存放。</w:t>
      </w:r>
    </w:p>
    <w:p w:rsidR="0037557B" w:rsidRDefault="0037557B" w:rsidP="0037557B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（七）</w:t>
      </w:r>
      <w:r>
        <w:rPr>
          <w:rFonts w:ascii="宋体" w:cs="宋体" w:hint="eastAsia"/>
          <w:kern w:val="0"/>
          <w:sz w:val="28"/>
          <w:szCs w:val="28"/>
        </w:rPr>
        <w:t>实验动物尸体存放、焚烧管理规定：</w:t>
      </w:r>
    </w:p>
    <w:p w:rsidR="0037557B" w:rsidRDefault="0037557B" w:rsidP="0037557B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（１）活体动物实验后，不得将动物的尸体或器官随意丢弃，必须统一收集，集中存放，定期焚烧。</w:t>
      </w:r>
    </w:p>
    <w:p w:rsidR="0037557B" w:rsidRDefault="0037557B" w:rsidP="0037557B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（２）必须妥善保管和处理动物器官和尸体，实验后及时将动物尸体装入塑料袋内，再用纸张包好放置冰柜内保存。</w:t>
      </w:r>
    </w:p>
    <w:p w:rsidR="0037557B" w:rsidRDefault="0037557B" w:rsidP="0037557B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（３）凡存放动物尸体的单位应认真填写登记记录，登记内容包括：存放单位，存放人姓名，存放时间，动物种类，数量，是否被污染，污染物类型及程度等。</w:t>
      </w:r>
    </w:p>
    <w:p w:rsidR="0037557B" w:rsidRDefault="0037557B" w:rsidP="0037557B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（４）实验动物存放室由专人负责管理；进入本室人员必须爱护室内的各种物品，保持室内卫生，不得随意堆放杂物。</w:t>
      </w:r>
    </w:p>
    <w:p w:rsidR="0037557B" w:rsidRDefault="0037557B" w:rsidP="0037557B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（５）实验动物尸体由专人负责定期进行清理、焚烧，不得积压或在室内乱放。</w:t>
      </w:r>
    </w:p>
    <w:p w:rsidR="0037557B" w:rsidRDefault="0037557B" w:rsidP="0037557B">
      <w:pPr>
        <w:widowControl/>
        <w:adjustRightInd w:val="0"/>
        <w:spacing w:line="375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四、实验人员应做好实验废弃物的分类收集及暂存，及时清理垃圾桶及废液桶，将废弃物集中存放。</w:t>
      </w:r>
    </w:p>
    <w:p w:rsidR="0037557B" w:rsidRDefault="0037557B" w:rsidP="0037557B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　　五、进入实验室的工作人员和学生应严格执行本办法，凡违反规定造成</w:t>
      </w:r>
      <w:r>
        <w:rPr>
          <w:rFonts w:ascii="宋体" w:cs="宋体" w:hint="eastAsia"/>
          <w:kern w:val="0"/>
          <w:sz w:val="28"/>
          <w:szCs w:val="28"/>
        </w:rPr>
        <w:t>环境严重污染或事故者，一切后果由肇事者自负。</w:t>
      </w:r>
    </w:p>
    <w:p w:rsidR="0037557B" w:rsidRDefault="0037557B" w:rsidP="0037557B">
      <w:pPr>
        <w:rPr>
          <w:rFonts w:ascii="宋体" w:hAnsi="宋体"/>
          <w:sz w:val="28"/>
          <w:szCs w:val="28"/>
        </w:rPr>
      </w:pPr>
    </w:p>
    <w:p w:rsidR="008F50F1" w:rsidRPr="0037557B" w:rsidRDefault="008F50F1"/>
    <w:sectPr w:rsidR="008F50F1" w:rsidRPr="0037557B" w:rsidSect="008F5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7557B"/>
    <w:rsid w:val="00043C98"/>
    <w:rsid w:val="0037557B"/>
    <w:rsid w:val="0087229E"/>
    <w:rsid w:val="008F50F1"/>
    <w:rsid w:val="0095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</Words>
  <Characters>1113</Characters>
  <Application>Microsoft Office Word</Application>
  <DocSecurity>0</DocSecurity>
  <Lines>9</Lines>
  <Paragraphs>2</Paragraphs>
  <ScaleCrop>false</ScaleCrop>
  <Company>Lenovo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</dc:creator>
  <cp:keywords/>
  <dc:description/>
  <cp:lastModifiedBy>王雪</cp:lastModifiedBy>
  <cp:revision>4</cp:revision>
  <dcterms:created xsi:type="dcterms:W3CDTF">2016-08-16T06:34:00Z</dcterms:created>
  <dcterms:modified xsi:type="dcterms:W3CDTF">2016-08-16T07:41:00Z</dcterms:modified>
</cp:coreProperties>
</file>